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7F" w:rsidRPr="004031DF" w:rsidRDefault="004031DF" w:rsidP="00403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4031DF" w:rsidRPr="004031DF" w:rsidRDefault="004031DF" w:rsidP="004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31DF">
        <w:rPr>
          <w:rFonts w:ascii="Times New Roman" w:hAnsi="Times New Roman" w:cs="Times New Roman"/>
          <w:sz w:val="24"/>
          <w:szCs w:val="24"/>
        </w:rPr>
        <w:t>Литература способствует формированию духовного облика и нравственных ориентиров     молодого     поколения,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DF">
        <w:rPr>
          <w:rFonts w:ascii="Times New Roman" w:hAnsi="Times New Roman" w:cs="Times New Roman"/>
          <w:sz w:val="24"/>
          <w:szCs w:val="24"/>
        </w:rPr>
        <w:t xml:space="preserve">так     как     занимает     ведущее    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</w:t>
      </w:r>
      <w:r>
        <w:rPr>
          <w:rFonts w:ascii="Times New Roman" w:hAnsi="Times New Roman" w:cs="Times New Roman"/>
          <w:sz w:val="24"/>
          <w:szCs w:val="24"/>
        </w:rPr>
        <w:t xml:space="preserve">мира, </w:t>
      </w:r>
      <w:r w:rsidRPr="004031DF">
        <w:rPr>
          <w:rFonts w:ascii="Times New Roman" w:hAnsi="Times New Roman" w:cs="Times New Roman"/>
          <w:sz w:val="24"/>
          <w:szCs w:val="24"/>
        </w:rPr>
        <w:t>а богатство и   многообразие человеческого бытия  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4031DF" w:rsidRDefault="004031DF" w:rsidP="004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31DF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DF" w:rsidRPr="004031DF" w:rsidRDefault="004031DF" w:rsidP="004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31DF">
        <w:rPr>
          <w:rFonts w:ascii="Times New Roman" w:hAnsi="Times New Roman" w:cs="Times New Roman"/>
          <w:sz w:val="24"/>
          <w:szCs w:val="24"/>
        </w:rPr>
        <w:t>Цели изучения литературы на уровне среднего общего образования состоят в:</w:t>
      </w:r>
    </w:p>
    <w:p w:rsidR="004031DF" w:rsidRPr="004031DF" w:rsidRDefault="004031DF" w:rsidP="004031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1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31DF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</w:t>
      </w:r>
    </w:p>
    <w:p w:rsidR="004031DF" w:rsidRPr="004031DF" w:rsidRDefault="004031DF" w:rsidP="004031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DF">
        <w:rPr>
          <w:rFonts w:ascii="Times New Roman" w:hAnsi="Times New Roman" w:cs="Times New Roman"/>
          <w:sz w:val="24"/>
          <w:szCs w:val="24"/>
        </w:rPr>
        <w:t>развитии ценностно-смысловой сферы личности на основе высоких этических идеалов;</w:t>
      </w:r>
    </w:p>
    <w:p w:rsidR="004031DF" w:rsidRPr="004031DF" w:rsidRDefault="004031DF" w:rsidP="004031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DF">
        <w:rPr>
          <w:rFonts w:ascii="Times New Roman" w:hAnsi="Times New Roman" w:cs="Times New Roman"/>
          <w:sz w:val="24"/>
          <w:szCs w:val="24"/>
        </w:rPr>
        <w:t>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:rsidR="004031DF" w:rsidRPr="004031DF" w:rsidRDefault="004031DF" w:rsidP="004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31DF">
        <w:rPr>
          <w:rFonts w:ascii="Times New Roman" w:hAnsi="Times New Roman" w:cs="Times New Roman"/>
          <w:sz w:val="24"/>
          <w:szCs w:val="24"/>
        </w:rPr>
        <w:t>В соответствии с ФГОС СОО литература является обязательным предметом на данном уровне образования. Общее число часов, рекомендованных для изучения литературы, – 204 часа: в 10 классе – 102 часа (3 часа в неделю), в 11 классе – 102 часа (3 часа в неделю).</w:t>
      </w:r>
    </w:p>
    <w:p w:rsidR="004031DF" w:rsidRPr="004031DF" w:rsidRDefault="004031DF" w:rsidP="004031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1DF" w:rsidRPr="0040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167"/>
    <w:multiLevelType w:val="hybridMultilevel"/>
    <w:tmpl w:val="F7E812F8"/>
    <w:lvl w:ilvl="0" w:tplc="FA66D1BA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E6AE2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F08E3728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60504EF0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B0A6833C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384AD100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A84AC6D4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5EC638EC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3A5A204E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A"/>
    <w:rsid w:val="004031DF"/>
    <w:rsid w:val="00435A7F"/>
    <w:rsid w:val="005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1186"/>
  <w15:chartTrackingRefBased/>
  <w15:docId w15:val="{FC21582C-344F-4095-8F50-43BD644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3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2023-10-29T20:05:00Z</dcterms:created>
  <dcterms:modified xsi:type="dcterms:W3CDTF">2023-10-29T20:07:00Z</dcterms:modified>
</cp:coreProperties>
</file>